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9E" w:rsidRDefault="00A039DF">
      <w:r>
        <w:t>ELEKTROTEHNOKA RUŽIĆ d.o.o. u stečaju , Ludbreg, Matije Gupca 1-2</w:t>
      </w:r>
    </w:p>
    <w:p w:rsidR="00A039DF" w:rsidRDefault="00A039DF">
      <w:r>
        <w:t>Varaždin, 26. 01. 2017.</w:t>
      </w:r>
    </w:p>
    <w:p w:rsidR="00A039DF" w:rsidRDefault="00A039DF" w:rsidP="00A039DF">
      <w:pPr>
        <w:jc w:val="right"/>
      </w:pPr>
      <w:r>
        <w:t>TRGOVAČKI SUD U VARAŽDINU</w:t>
      </w:r>
    </w:p>
    <w:p w:rsidR="00A039DF" w:rsidRDefault="00A039DF" w:rsidP="00A039DF">
      <w:pPr>
        <w:jc w:val="right"/>
      </w:pPr>
      <w:r>
        <w:t>BR:3 St-64/16</w:t>
      </w:r>
    </w:p>
    <w:p w:rsidR="00A039DF" w:rsidRDefault="00A039DF" w:rsidP="00A039DF">
      <w:pPr>
        <w:jc w:val="center"/>
      </w:pPr>
      <w:r>
        <w:t>PRIJEDLOG NAMIRENJA RAZLUČNOG VJEROVNIKA RH Ministarstvo financija NA IMOVINI STEČAJNOG DUŽNIKA</w:t>
      </w:r>
    </w:p>
    <w:p w:rsidR="00A039DF" w:rsidRDefault="00A039DF" w:rsidP="00A039DF">
      <w:r>
        <w:t xml:space="preserve">Pokretna imovina stečajnog dužnika prodana je na </w:t>
      </w:r>
      <w:r w:rsidR="0071745E">
        <w:t>I javnoj dražbi u Ludbregu  dana 28. 12. 2016.g. , za cijenu višoj od procijenjenoj tvrtki TELUR d.o.o. iz Zagreba za cijenu 24.500,00 kn.</w:t>
      </w:r>
    </w:p>
    <w:p w:rsidR="0071745E" w:rsidRDefault="0071745E" w:rsidP="00A039DF">
      <w:r>
        <w:t>Članak 248. Stečajnog zakona</w:t>
      </w:r>
      <w:r w:rsidR="006F0839">
        <w:t>, stvarni troškovi i troškovi stečajne mase:</w:t>
      </w:r>
    </w:p>
    <w:p w:rsidR="006F0839" w:rsidRDefault="006F0839" w:rsidP="00A039DF">
      <w:r>
        <w:t>1.PDV za aute---------------------</w:t>
      </w:r>
      <w:r w:rsidR="006467C4">
        <w:t>------------</w:t>
      </w:r>
      <w:r>
        <w:t>-</w:t>
      </w:r>
      <w:r w:rsidR="00767FCC">
        <w:t>------------------------------------------------------</w:t>
      </w:r>
      <w:r>
        <w:t>---4.900,00 kn</w:t>
      </w:r>
    </w:p>
    <w:p w:rsidR="006F0839" w:rsidRDefault="006F0839" w:rsidP="00A039DF">
      <w:r>
        <w:t>2.Usluga knjigovodstva</w:t>
      </w:r>
      <w:r w:rsidR="00767FCC">
        <w:t xml:space="preserve"> -55,05 %</w:t>
      </w:r>
      <w:r>
        <w:t>------------</w:t>
      </w:r>
      <w:r w:rsidR="006467C4">
        <w:t>-</w:t>
      </w:r>
      <w:r w:rsidR="00767FCC">
        <w:t>------------------------------------------</w:t>
      </w:r>
      <w:r w:rsidR="006467C4">
        <w:t>----------</w:t>
      </w:r>
      <w:r>
        <w:t>--</w:t>
      </w:r>
      <w:r w:rsidR="006467C4">
        <w:t>3.096,50 kn</w:t>
      </w:r>
    </w:p>
    <w:p w:rsidR="006F0839" w:rsidRDefault="006F0839" w:rsidP="00A039DF">
      <w:r>
        <w:t>3. Naknada banci</w:t>
      </w:r>
      <w:r w:rsidR="00767FCC">
        <w:t xml:space="preserve"> -55,05 %</w:t>
      </w:r>
      <w:r>
        <w:t>------------------</w:t>
      </w:r>
      <w:r w:rsidR="006467C4">
        <w:t>--</w:t>
      </w:r>
      <w:r w:rsidR="00767FCC">
        <w:t>------------------------------------------</w:t>
      </w:r>
      <w:r w:rsidR="006467C4">
        <w:t>-------</w:t>
      </w:r>
      <w:r>
        <w:t>--</w:t>
      </w:r>
      <w:r w:rsidR="006467C4">
        <w:t xml:space="preserve">      </w:t>
      </w:r>
      <w:r>
        <w:t>-</w:t>
      </w:r>
      <w:r w:rsidR="006467C4">
        <w:t>167,83 kn</w:t>
      </w:r>
    </w:p>
    <w:p w:rsidR="006F0839" w:rsidRDefault="006F0839" w:rsidP="00A039DF">
      <w:r>
        <w:t xml:space="preserve">4.Materijalni </w:t>
      </w:r>
      <w:proofErr w:type="spellStart"/>
      <w:r>
        <w:t>trošk</w:t>
      </w:r>
      <w:proofErr w:type="spellEnd"/>
      <w:r>
        <w:t>. St. upravitelja-</w:t>
      </w:r>
      <w:r w:rsidR="00767FCC">
        <w:t xml:space="preserve"> 55,05%</w:t>
      </w:r>
      <w:r>
        <w:t>---</w:t>
      </w:r>
      <w:r w:rsidR="00767FCC">
        <w:t>--------------------------------------------</w:t>
      </w:r>
      <w:r>
        <w:t>-----</w:t>
      </w:r>
      <w:r w:rsidR="006467C4">
        <w:t xml:space="preserve">  --654,30 kn</w:t>
      </w:r>
    </w:p>
    <w:p w:rsidR="006F0839" w:rsidRDefault="006F0839" w:rsidP="00A039DF">
      <w:r>
        <w:t>5.Vještečenje auta T.I.V--------------</w:t>
      </w:r>
      <w:r w:rsidR="00767FCC">
        <w:t>-----------------------------------------------------</w:t>
      </w:r>
      <w:r>
        <w:t>-----------1.000,00 kn</w:t>
      </w:r>
    </w:p>
    <w:p w:rsidR="00767FCC" w:rsidRDefault="003A62BC" w:rsidP="00A039DF">
      <w:pPr>
        <w:pBdr>
          <w:bottom w:val="single" w:sz="12" w:space="1" w:color="auto"/>
        </w:pBdr>
      </w:pPr>
      <w:r>
        <w:t>6</w:t>
      </w:r>
      <w:r w:rsidR="00767FCC">
        <w:t>.Troškovi  zatvaranja st. postupka- 55,05%--------</w:t>
      </w:r>
      <w:r>
        <w:t>-------------------------------------------</w:t>
      </w:r>
      <w:r w:rsidR="00767FCC">
        <w:t>----300,00 kn</w:t>
      </w:r>
    </w:p>
    <w:p w:rsidR="00767FCC" w:rsidRDefault="003A62BC" w:rsidP="00A039DF">
      <w:pPr>
        <w:pBdr>
          <w:bottom w:val="single" w:sz="12" w:space="1" w:color="auto"/>
        </w:pBdr>
      </w:pPr>
      <w:r>
        <w:t>7</w:t>
      </w:r>
      <w:r w:rsidR="00767FCC">
        <w:t>. Nagrada st. upravitelju( Uredba obračuna nagrade st. uprav. )-55,05%--</w:t>
      </w:r>
      <w:r>
        <w:t>------------</w:t>
      </w:r>
      <w:r w:rsidR="00767FCC">
        <w:t>-5.240,70 kn</w:t>
      </w:r>
    </w:p>
    <w:p w:rsidR="006467C4" w:rsidRDefault="006467C4" w:rsidP="00A039DF">
      <w:r>
        <w:t xml:space="preserve">UKUPNO                                                         </w:t>
      </w:r>
      <w:r w:rsidR="003A62BC">
        <w:t xml:space="preserve">15.359,33 </w:t>
      </w:r>
      <w:r>
        <w:t>kn -  stvarni troškovi</w:t>
      </w:r>
    </w:p>
    <w:p w:rsidR="006467C4" w:rsidRDefault="006467C4" w:rsidP="00A039DF">
      <w:r>
        <w:t xml:space="preserve">Za isplatu </w:t>
      </w:r>
      <w:proofErr w:type="spellStart"/>
      <w:r>
        <w:t>razlučnom</w:t>
      </w:r>
      <w:proofErr w:type="spellEnd"/>
      <w:r>
        <w:t xml:space="preserve"> vjerovniku RH ministarstvo financija ostaje:</w:t>
      </w:r>
    </w:p>
    <w:p w:rsidR="003A62BC" w:rsidRDefault="003A62BC" w:rsidP="00A039DF">
      <w:r>
        <w:t>24.500,00- 15.359,33</w:t>
      </w:r>
      <w:r w:rsidRPr="003A62BC">
        <w:rPr>
          <w:b/>
        </w:rPr>
        <w:t>=  9.140,67</w:t>
      </w:r>
      <w:r>
        <w:rPr>
          <w:b/>
        </w:rPr>
        <w:t xml:space="preserve"> kn</w:t>
      </w:r>
    </w:p>
    <w:p w:rsidR="00A039DF" w:rsidRDefault="00A039DF" w:rsidP="00A039DF">
      <w:pPr>
        <w:jc w:val="right"/>
      </w:pPr>
    </w:p>
    <w:p w:rsidR="003A62BC" w:rsidRDefault="003A62BC" w:rsidP="003A62BC">
      <w:r>
        <w:t>NAPOMENA: Razmjerni dio nagrade izračunat je tako da je zbrojeno ukupno unovčenje imovine stečajnog dužnika</w:t>
      </w:r>
      <w:r w:rsidR="004E4CF8">
        <w:t xml:space="preserve"> , koje je stavljeno u odnos na troškove nastale u stečajnom postupku-55,05%.</w:t>
      </w:r>
    </w:p>
    <w:p w:rsidR="004E4CF8" w:rsidRDefault="004E4CF8" w:rsidP="003A62BC">
      <w:r>
        <w:t xml:space="preserve">Po čl.7. Uredbe o nagradi st. upravitelja za gore navedeno unovčenje iznosi 16% unovčene stečajne mase, te stečajni upravitelj predlaže ukupnu nagradu od 9.520,00 kn </w:t>
      </w:r>
    </w:p>
    <w:p w:rsidR="004E4CF8" w:rsidRDefault="004E4CF8" w:rsidP="003A62BC">
      <w:r>
        <w:t>PRILOZI:</w:t>
      </w:r>
    </w:p>
    <w:p w:rsidR="004E4CF8" w:rsidRDefault="004E4CF8" w:rsidP="003A62BC">
      <w:r>
        <w:t>1. Procjena automobila T.I.V</w:t>
      </w:r>
    </w:p>
    <w:p w:rsidR="004E4CF8" w:rsidRDefault="004E4CF8" w:rsidP="003A62BC"/>
    <w:p w:rsidR="004E4CF8" w:rsidRDefault="004E4CF8" w:rsidP="004E4CF8">
      <w:pPr>
        <w:jc w:val="right"/>
      </w:pPr>
      <w:bookmarkStart w:id="0" w:name="_GoBack"/>
      <w:r>
        <w:t>STEČAJNI UPRAVITELJ</w:t>
      </w:r>
    </w:p>
    <w:p w:rsidR="004E4CF8" w:rsidRDefault="004E4CF8" w:rsidP="004E4CF8">
      <w:pPr>
        <w:jc w:val="right"/>
      </w:pPr>
      <w:proofErr w:type="spellStart"/>
      <w:r>
        <w:t>Mišanović</w:t>
      </w:r>
      <w:proofErr w:type="spellEnd"/>
      <w:r>
        <w:t xml:space="preserve">  Antun</w:t>
      </w:r>
      <w:bookmarkEnd w:id="0"/>
    </w:p>
    <w:sectPr w:rsidR="004E4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DF"/>
    <w:rsid w:val="0029529E"/>
    <w:rsid w:val="003A62BC"/>
    <w:rsid w:val="004E4CF8"/>
    <w:rsid w:val="006467C4"/>
    <w:rsid w:val="006F0839"/>
    <w:rsid w:val="0071745E"/>
    <w:rsid w:val="00767FCC"/>
    <w:rsid w:val="00A0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2017-01-26T10:11:00Z</dcterms:created>
  <dcterms:modified xsi:type="dcterms:W3CDTF">2017-01-26T11:19:00Z</dcterms:modified>
</cp:coreProperties>
</file>